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D686" w14:textId="6E85CBAD" w:rsidR="004E407E" w:rsidRPr="00B74D20" w:rsidRDefault="004E407E" w:rsidP="004E407E">
      <w:pPr>
        <w:jc w:val="center"/>
        <w:rPr>
          <w:b/>
          <w:bCs/>
        </w:rPr>
      </w:pPr>
      <w:r w:rsidRPr="00B74D20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Перспективное планирования по экологическому воспитанию с включением детской экспериментальной деятельности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</w:t>
      </w:r>
      <w:r w:rsidRPr="00B74D20">
        <w:rPr>
          <w:rFonts w:ascii="Times New Roman" w:hAnsi="Times New Roman" w:cs="Times New Roman"/>
          <w:b/>
          <w:bCs/>
          <w:sz w:val="28"/>
          <w:szCs w:val="28"/>
        </w:rPr>
        <w:t xml:space="preserve">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3"/>
        <w:gridCol w:w="4869"/>
        <w:gridCol w:w="4848"/>
      </w:tblGrid>
      <w:tr w:rsidR="00B74D20" w:rsidRPr="004E407E" w14:paraId="52E260DC" w14:textId="77777777" w:rsidTr="00502A13">
        <w:tc>
          <w:tcPr>
            <w:tcW w:w="14786" w:type="dxa"/>
            <w:gridSpan w:val="3"/>
          </w:tcPr>
          <w:p w14:paraId="6091C293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Сентябрь</w:t>
            </w:r>
          </w:p>
        </w:tc>
      </w:tr>
      <w:tr w:rsidR="00B74D20" w:rsidRPr="004E407E" w14:paraId="4C058F63" w14:textId="77777777" w:rsidTr="00502A13">
        <w:tc>
          <w:tcPr>
            <w:tcW w:w="4928" w:type="dxa"/>
          </w:tcPr>
          <w:p w14:paraId="51AAC17F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14:paraId="1ECDFC5B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14:paraId="5F56F304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Исследуем и изучаем.</w:t>
            </w:r>
          </w:p>
          <w:p w14:paraId="25B5D6FE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Игры</w:t>
            </w:r>
          </w:p>
        </w:tc>
      </w:tr>
      <w:tr w:rsidR="00B74D20" w:rsidRPr="004E407E" w14:paraId="3660999B" w14:textId="77777777" w:rsidTr="00502A13">
        <w:tc>
          <w:tcPr>
            <w:tcW w:w="4928" w:type="dxa"/>
          </w:tcPr>
          <w:p w14:paraId="0C5A9CE3" w14:textId="20826559" w:rsidR="00B74D20" w:rsidRPr="004E407E" w:rsidRDefault="00C10435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sz w:val="24"/>
                <w:szCs w:val="24"/>
              </w:rPr>
              <w:t>Как я провел лето.</w:t>
            </w:r>
          </w:p>
        </w:tc>
        <w:tc>
          <w:tcPr>
            <w:tcW w:w="4929" w:type="dxa"/>
          </w:tcPr>
          <w:p w14:paraId="0B4174BA" w14:textId="4576DDB9" w:rsidR="00B74D20" w:rsidRPr="004E407E" w:rsidRDefault="00C10435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 Показать, как и почему образуется тень, ее зависимость от источника света и предмета, их взаиморасположение. </w:t>
            </w:r>
          </w:p>
        </w:tc>
        <w:tc>
          <w:tcPr>
            <w:tcW w:w="4929" w:type="dxa"/>
          </w:tcPr>
          <w:p w14:paraId="6927C940" w14:textId="302BCBF6" w:rsidR="00B74D20" w:rsidRPr="004E407E" w:rsidRDefault="00C10435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У личные тени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74D20" w:rsidRPr="004E407E" w14:paraId="4A1CDD7C" w14:textId="77777777" w:rsidTr="00502A13">
        <w:tc>
          <w:tcPr>
            <w:tcW w:w="4928" w:type="dxa"/>
          </w:tcPr>
          <w:p w14:paraId="32F1A4BA" w14:textId="1E127E77" w:rsidR="00B74D20" w:rsidRPr="004E407E" w:rsidRDefault="00C10435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sz w:val="24"/>
                <w:szCs w:val="24"/>
              </w:rPr>
              <w:t>Детский сад.</w:t>
            </w:r>
            <w:r w:rsidRPr="004E407E">
              <w:rPr>
                <w:sz w:val="24"/>
                <w:szCs w:val="24"/>
              </w:rPr>
              <w:t xml:space="preserve"> </w:t>
            </w:r>
            <w:r w:rsidRPr="004E407E">
              <w:rPr>
                <w:rFonts w:ascii="Arial" w:hAnsi="Arial" w:cs="Arial"/>
                <w:b/>
                <w:sz w:val="24"/>
                <w:szCs w:val="24"/>
              </w:rPr>
              <w:t xml:space="preserve">Через добрые дела </w:t>
            </w:r>
            <w:proofErr w:type="gramStart"/>
            <w:r w:rsidRPr="004E407E">
              <w:rPr>
                <w:rFonts w:ascii="Arial" w:hAnsi="Arial" w:cs="Arial"/>
                <w:b/>
                <w:sz w:val="24"/>
                <w:szCs w:val="24"/>
              </w:rPr>
              <w:t>можно  стать</w:t>
            </w:r>
            <w:proofErr w:type="gramEnd"/>
            <w:r w:rsidRPr="004E407E">
              <w:rPr>
                <w:rFonts w:ascii="Arial" w:hAnsi="Arial" w:cs="Arial"/>
                <w:b/>
                <w:sz w:val="24"/>
                <w:szCs w:val="24"/>
              </w:rPr>
              <w:t xml:space="preserve"> юным экологом.</w:t>
            </w:r>
          </w:p>
        </w:tc>
        <w:tc>
          <w:tcPr>
            <w:tcW w:w="4929" w:type="dxa"/>
          </w:tcPr>
          <w:p w14:paraId="7B49501A" w14:textId="48B6831E" w:rsidR="00B74D20" w:rsidRPr="004E407E" w:rsidRDefault="00C10435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Расширять представление о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профессиях .Познакомить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 с профессиями эколога ,лесничего, зоолога.  </w:t>
            </w:r>
          </w:p>
        </w:tc>
        <w:tc>
          <w:tcPr>
            <w:tcW w:w="4929" w:type="dxa"/>
          </w:tcPr>
          <w:p w14:paraId="3361CDB1" w14:textId="42AFA6DE" w:rsidR="00B74D20" w:rsidRPr="004E407E" w:rsidRDefault="00C10435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Разгадываем  секрет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 листьев.</w:t>
            </w:r>
          </w:p>
        </w:tc>
      </w:tr>
      <w:tr w:rsidR="00B74D20" w:rsidRPr="004E407E" w14:paraId="4B2A93E8" w14:textId="77777777" w:rsidTr="00502A13">
        <w:tc>
          <w:tcPr>
            <w:tcW w:w="4928" w:type="dxa"/>
          </w:tcPr>
          <w:p w14:paraId="5069C440" w14:textId="72C3BBDB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sz w:val="24"/>
                <w:szCs w:val="24"/>
              </w:rPr>
              <w:t>Осень. Путешествие в осенний лес.</w:t>
            </w:r>
          </w:p>
        </w:tc>
        <w:tc>
          <w:tcPr>
            <w:tcW w:w="4929" w:type="dxa"/>
          </w:tcPr>
          <w:p w14:paraId="049A9BCD" w14:textId="0EF57FA6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Формировать временные понятия. Познакомить с солнечными часами.</w:t>
            </w:r>
          </w:p>
        </w:tc>
        <w:tc>
          <w:tcPr>
            <w:tcW w:w="4929" w:type="dxa"/>
          </w:tcPr>
          <w:p w14:paraId="542FDC7D" w14:textId="6E7A2187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Рассматривание пожелтевшей листвы, почек после листопада.  Продолжать знакомить с разнообразием растительного мира, узнавать по внешнему виду. правильному поведению в природной среде.</w:t>
            </w:r>
            <w:r w:rsidRPr="004E407E">
              <w:rPr>
                <w:sz w:val="24"/>
                <w:szCs w:val="24"/>
              </w:rPr>
              <w:t xml:space="preserve"> </w:t>
            </w: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 Солнечные часы.  </w:t>
            </w:r>
          </w:p>
        </w:tc>
      </w:tr>
      <w:tr w:rsidR="00B74D20" w:rsidRPr="004E407E" w14:paraId="2F97B0F6" w14:textId="77777777" w:rsidTr="00502A13">
        <w:tc>
          <w:tcPr>
            <w:tcW w:w="4928" w:type="dxa"/>
          </w:tcPr>
          <w:p w14:paraId="2CDD46E7" w14:textId="31B63EB5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sz w:val="24"/>
                <w:szCs w:val="24"/>
              </w:rPr>
              <w:t>Овощи.</w:t>
            </w:r>
          </w:p>
        </w:tc>
        <w:tc>
          <w:tcPr>
            <w:tcW w:w="4929" w:type="dxa"/>
          </w:tcPr>
          <w:p w14:paraId="3FF5C457" w14:textId="2CA935BD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Подвести к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пониманию  того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>, что зеленые листья- живые.</w:t>
            </w:r>
          </w:p>
        </w:tc>
        <w:tc>
          <w:tcPr>
            <w:tcW w:w="4929" w:type="dxa"/>
          </w:tcPr>
          <w:p w14:paraId="527A0ED4" w14:textId="5B3707AB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Секреты растений.</w:t>
            </w:r>
          </w:p>
        </w:tc>
      </w:tr>
      <w:tr w:rsidR="00B74D20" w:rsidRPr="004E407E" w14:paraId="048EB983" w14:textId="77777777" w:rsidTr="00502A13">
        <w:tc>
          <w:tcPr>
            <w:tcW w:w="14786" w:type="dxa"/>
            <w:gridSpan w:val="3"/>
          </w:tcPr>
          <w:p w14:paraId="696C8DF4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</w:tr>
      <w:tr w:rsidR="00B74D20" w:rsidRPr="004E407E" w14:paraId="0E287979" w14:textId="77777777" w:rsidTr="00502A13">
        <w:tc>
          <w:tcPr>
            <w:tcW w:w="4928" w:type="dxa"/>
          </w:tcPr>
          <w:p w14:paraId="726F9155" w14:textId="74A5307A" w:rsidR="00B74D20" w:rsidRPr="004E407E" w:rsidRDefault="00806AFC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Фрукты, сад.</w:t>
            </w:r>
          </w:p>
        </w:tc>
        <w:tc>
          <w:tcPr>
            <w:tcW w:w="4929" w:type="dxa"/>
          </w:tcPr>
          <w:p w14:paraId="3D27534E" w14:textId="7644C0A2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Наблюдение за жизнью растений, помочь выделить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факторы  внешней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среды, необходимые для роста и развития растений(вода). </w:t>
            </w:r>
          </w:p>
        </w:tc>
        <w:tc>
          <w:tcPr>
            <w:tcW w:w="4929" w:type="dxa"/>
          </w:tcPr>
          <w:p w14:paraId="28B3A0B1" w14:textId="4CA4AE12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С водой и без воды.</w:t>
            </w:r>
          </w:p>
        </w:tc>
      </w:tr>
      <w:tr w:rsidR="00B74D20" w:rsidRPr="004E407E" w14:paraId="23888840" w14:textId="77777777" w:rsidTr="00502A13">
        <w:tc>
          <w:tcPr>
            <w:tcW w:w="4928" w:type="dxa"/>
          </w:tcPr>
          <w:p w14:paraId="41C8E243" w14:textId="2A5F03A5" w:rsidR="00B74D20" w:rsidRPr="004E407E" w:rsidRDefault="00806AFC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Я в мире человек.</w:t>
            </w:r>
          </w:p>
        </w:tc>
        <w:tc>
          <w:tcPr>
            <w:tcW w:w="4929" w:type="dxa"/>
          </w:tcPr>
          <w:p w14:paraId="529CECDF" w14:textId="0F0D63FB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Показать взаимосвязь органов вкуса и запаха.</w:t>
            </w:r>
          </w:p>
        </w:tc>
        <w:tc>
          <w:tcPr>
            <w:tcW w:w="4929" w:type="dxa"/>
          </w:tcPr>
          <w:p w14:paraId="6937FA41" w14:textId="13D246C6" w:rsidR="00B74D20" w:rsidRPr="004E407E" w:rsidRDefault="00806AFC" w:rsidP="00502A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Опыт .Взаимосвязь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органов вкуса и запаха.</w:t>
            </w:r>
          </w:p>
        </w:tc>
      </w:tr>
      <w:tr w:rsidR="0090147E" w:rsidRPr="004E407E" w14:paraId="3635B88F" w14:textId="77777777" w:rsidTr="00502A13">
        <w:tc>
          <w:tcPr>
            <w:tcW w:w="4928" w:type="dxa"/>
          </w:tcPr>
          <w:p w14:paraId="546DE4A9" w14:textId="5431120B" w:rsidR="0090147E" w:rsidRPr="004E407E" w:rsidRDefault="0090147E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Одежда.</w:t>
            </w:r>
          </w:p>
        </w:tc>
        <w:tc>
          <w:tcPr>
            <w:tcW w:w="4929" w:type="dxa"/>
          </w:tcPr>
          <w:p w14:paraId="16E9FD6A" w14:textId="5C631C0A" w:rsidR="0090147E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Рассмотреть различные виды тканей, сравнить качества и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свойства  материала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. Установить причинно-следственные связи между использованием тканей и временем года.</w:t>
            </w:r>
          </w:p>
        </w:tc>
        <w:tc>
          <w:tcPr>
            <w:tcW w:w="4929" w:type="dxa"/>
          </w:tcPr>
          <w:p w14:paraId="29AB9311" w14:textId="26A7DFAF" w:rsidR="0090147E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Мир ткани</w:t>
            </w:r>
          </w:p>
        </w:tc>
      </w:tr>
      <w:tr w:rsidR="0090147E" w:rsidRPr="004E407E" w14:paraId="4957B652" w14:textId="77777777" w:rsidTr="00502A13">
        <w:tc>
          <w:tcPr>
            <w:tcW w:w="4928" w:type="dxa"/>
          </w:tcPr>
          <w:p w14:paraId="0872DFCA" w14:textId="6792598D" w:rsidR="0090147E" w:rsidRPr="004E407E" w:rsidRDefault="0090147E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Обувь.</w:t>
            </w:r>
            <w:r w:rsidRPr="004E4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39FFEFB9" w14:textId="22CB7FA8" w:rsidR="0090147E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Дать понятие о коже как о материале, из которого человек делает </w:t>
            </w:r>
            <w:r w:rsidRPr="004E407E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разнообразные вещи. Сравнить кожу и резину по их свойствам; понимать, что эти характеристики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обуславливают  способы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 использования  для пошива обуви.</w:t>
            </w:r>
          </w:p>
        </w:tc>
        <w:tc>
          <w:tcPr>
            <w:tcW w:w="4929" w:type="dxa"/>
          </w:tcPr>
          <w:p w14:paraId="2A9C4D8C" w14:textId="1F38A141" w:rsidR="0090147E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lastRenderedPageBreak/>
              <w:t>На выставке обуви.</w:t>
            </w:r>
          </w:p>
        </w:tc>
      </w:tr>
      <w:tr w:rsidR="00B74D20" w:rsidRPr="004E407E" w14:paraId="6E61FE03" w14:textId="77777777" w:rsidTr="00502A13">
        <w:tc>
          <w:tcPr>
            <w:tcW w:w="14786" w:type="dxa"/>
            <w:gridSpan w:val="3"/>
          </w:tcPr>
          <w:p w14:paraId="47DFC3A9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Ноябрь</w:t>
            </w:r>
          </w:p>
        </w:tc>
      </w:tr>
      <w:tr w:rsidR="00B74D20" w:rsidRPr="004E407E" w14:paraId="15759070" w14:textId="77777777" w:rsidTr="00502A13">
        <w:tc>
          <w:tcPr>
            <w:tcW w:w="4928" w:type="dxa"/>
          </w:tcPr>
          <w:p w14:paraId="405AAE34" w14:textId="4F1A6F1F" w:rsidR="00B74D20" w:rsidRPr="004E407E" w:rsidRDefault="0090147E" w:rsidP="00502A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День народного единства.</w:t>
            </w:r>
          </w:p>
        </w:tc>
        <w:tc>
          <w:tcPr>
            <w:tcW w:w="4929" w:type="dxa"/>
          </w:tcPr>
          <w:p w14:paraId="3BAE7E19" w14:textId="19FDFCF2" w:rsidR="00B74D20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Закрепить представление о наличии разных стран на планете Земля. Воспитывать гордость за свою страну и уважение к народам других стран. </w:t>
            </w:r>
          </w:p>
        </w:tc>
        <w:tc>
          <w:tcPr>
            <w:tcW w:w="4929" w:type="dxa"/>
          </w:tcPr>
          <w:p w14:paraId="30284F43" w14:textId="29A778B1" w:rsidR="00B74D20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Почему все падает на землю. Цель. Понять, что Земля обладает силой притяжения. Рассмотреть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предметы ,выяснить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материал.</w:t>
            </w:r>
            <w:r w:rsidRPr="004E407E">
              <w:rPr>
                <w:sz w:val="24"/>
                <w:szCs w:val="24"/>
              </w:rPr>
              <w:t xml:space="preserve"> </w:t>
            </w:r>
            <w:r w:rsidRPr="004E407E">
              <w:rPr>
                <w:rFonts w:ascii="Arial" w:hAnsi="Arial" w:cs="Arial"/>
                <w:sz w:val="24"/>
                <w:szCs w:val="24"/>
              </w:rPr>
              <w:t xml:space="preserve">По звуку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падения ,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определить, какой предмет ударился  сильнее, почему.</w:t>
            </w:r>
          </w:p>
        </w:tc>
      </w:tr>
      <w:tr w:rsidR="00B74D20" w:rsidRPr="004E407E" w14:paraId="6D5C8631" w14:textId="77777777" w:rsidTr="00502A13">
        <w:tc>
          <w:tcPr>
            <w:tcW w:w="4928" w:type="dxa"/>
          </w:tcPr>
          <w:p w14:paraId="5A32DD05" w14:textId="2B1D6827" w:rsidR="00B74D20" w:rsidRPr="004E407E" w:rsidRDefault="0090147E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Дом.  Жилище человека в древности.</w:t>
            </w:r>
          </w:p>
        </w:tc>
        <w:tc>
          <w:tcPr>
            <w:tcW w:w="4929" w:type="dxa"/>
          </w:tcPr>
          <w:p w14:paraId="6C55FBD4" w14:textId="22D33773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90147E" w:rsidRPr="004E407E">
              <w:rPr>
                <w:rFonts w:ascii="Arial" w:hAnsi="Arial" w:cs="Arial"/>
                <w:sz w:val="24"/>
                <w:szCs w:val="24"/>
              </w:rPr>
              <w:t xml:space="preserve">Побуждать к поиску </w:t>
            </w:r>
            <w:proofErr w:type="gramStart"/>
            <w:r w:rsidR="0090147E" w:rsidRPr="004E407E">
              <w:rPr>
                <w:rFonts w:ascii="Arial" w:hAnsi="Arial" w:cs="Arial"/>
                <w:sz w:val="24"/>
                <w:szCs w:val="24"/>
              </w:rPr>
              <w:t>ответа  где</w:t>
            </w:r>
            <w:proofErr w:type="gramEnd"/>
            <w:r w:rsidR="0090147E" w:rsidRPr="004E407E">
              <w:rPr>
                <w:rFonts w:ascii="Arial" w:hAnsi="Arial" w:cs="Arial"/>
                <w:sz w:val="24"/>
                <w:szCs w:val="24"/>
              </w:rPr>
              <w:t xml:space="preserve"> жил в древние  времена человек, из каких материалов делали  жилище,  было ли это безопасно.</w:t>
            </w:r>
          </w:p>
        </w:tc>
        <w:tc>
          <w:tcPr>
            <w:tcW w:w="4929" w:type="dxa"/>
          </w:tcPr>
          <w:p w14:paraId="39AAED40" w14:textId="38651A07" w:rsidR="00B74D20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Водопроницаемость песка глины. Цель.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Выяснить,  песок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, глина пропускает воду?</w:t>
            </w:r>
          </w:p>
        </w:tc>
      </w:tr>
      <w:tr w:rsidR="00B74D20" w:rsidRPr="004E407E" w14:paraId="1EB16112" w14:textId="77777777" w:rsidTr="00502A13">
        <w:tc>
          <w:tcPr>
            <w:tcW w:w="4928" w:type="dxa"/>
          </w:tcPr>
          <w:p w14:paraId="1194ECC1" w14:textId="4366672C" w:rsidR="00B74D20" w:rsidRPr="004E407E" w:rsidRDefault="0090147E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Продукты питания. Бытовая техника.</w:t>
            </w:r>
          </w:p>
        </w:tc>
        <w:tc>
          <w:tcPr>
            <w:tcW w:w="4929" w:type="dxa"/>
          </w:tcPr>
          <w:p w14:paraId="194B71C5" w14:textId="5015F791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90147E" w:rsidRPr="004E407E">
              <w:rPr>
                <w:rFonts w:ascii="Arial" w:hAnsi="Arial" w:cs="Arial"/>
                <w:sz w:val="24"/>
                <w:szCs w:val="24"/>
              </w:rPr>
              <w:t>Установить, что для роста мельчайших живых организмов (грибков) нужны определенные условия</w:t>
            </w:r>
          </w:p>
        </w:tc>
        <w:tc>
          <w:tcPr>
            <w:tcW w:w="4929" w:type="dxa"/>
          </w:tcPr>
          <w:p w14:paraId="7E585B3E" w14:textId="2E321BC2" w:rsidR="00B74D20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Заплесневелый хлеб.</w:t>
            </w:r>
          </w:p>
        </w:tc>
      </w:tr>
      <w:tr w:rsidR="00B74D20" w:rsidRPr="004E407E" w14:paraId="1B5727EB" w14:textId="77777777" w:rsidTr="00502A13">
        <w:tc>
          <w:tcPr>
            <w:tcW w:w="4928" w:type="dxa"/>
          </w:tcPr>
          <w:p w14:paraId="15E5B9A5" w14:textId="234F3ADC" w:rsidR="00B74D20" w:rsidRPr="004E407E" w:rsidRDefault="0090147E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Комнатные растения.</w:t>
            </w:r>
          </w:p>
        </w:tc>
        <w:tc>
          <w:tcPr>
            <w:tcW w:w="4929" w:type="dxa"/>
          </w:tcPr>
          <w:p w14:paraId="290FBB12" w14:textId="1BE90077" w:rsidR="00B74D20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Понимать взаимосвязь строения корней с особенностями почвы в тундре.</w:t>
            </w:r>
          </w:p>
        </w:tc>
        <w:tc>
          <w:tcPr>
            <w:tcW w:w="4929" w:type="dxa"/>
          </w:tcPr>
          <w:p w14:paraId="5B8869FE" w14:textId="3D4198BB" w:rsidR="00B74D20" w:rsidRPr="004E407E" w:rsidRDefault="0090147E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Какие корни у растений тундры?</w:t>
            </w:r>
          </w:p>
        </w:tc>
      </w:tr>
      <w:tr w:rsidR="00B74D20" w:rsidRPr="004E407E" w14:paraId="0005BD75" w14:textId="77777777" w:rsidTr="00502A13">
        <w:tc>
          <w:tcPr>
            <w:tcW w:w="14786" w:type="dxa"/>
            <w:gridSpan w:val="3"/>
          </w:tcPr>
          <w:p w14:paraId="79A31266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Декабрь</w:t>
            </w:r>
          </w:p>
        </w:tc>
      </w:tr>
      <w:tr w:rsidR="00B74D20" w:rsidRPr="004E407E" w14:paraId="2F972D26" w14:textId="77777777" w:rsidTr="00502A13">
        <w:tc>
          <w:tcPr>
            <w:tcW w:w="4928" w:type="dxa"/>
          </w:tcPr>
          <w:p w14:paraId="7741E247" w14:textId="77777777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Зима.</w:t>
            </w:r>
          </w:p>
        </w:tc>
        <w:tc>
          <w:tcPr>
            <w:tcW w:w="4929" w:type="dxa"/>
          </w:tcPr>
          <w:p w14:paraId="3592C783" w14:textId="64ADD692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385FBF" w:rsidRPr="004E407E">
              <w:rPr>
                <w:rFonts w:ascii="Arial" w:hAnsi="Arial" w:cs="Arial"/>
                <w:sz w:val="24"/>
                <w:szCs w:val="24"/>
              </w:rPr>
              <w:t>Обобщить представление о типичных зимних явлениях в неживой природе.</w:t>
            </w:r>
            <w:r w:rsidR="00385FBF" w:rsidRPr="004E407E">
              <w:rPr>
                <w:sz w:val="24"/>
                <w:szCs w:val="24"/>
              </w:rPr>
              <w:t xml:space="preserve"> </w:t>
            </w:r>
            <w:r w:rsidR="00385FBF" w:rsidRPr="004E407E">
              <w:rPr>
                <w:rFonts w:ascii="Arial" w:hAnsi="Arial" w:cs="Arial"/>
                <w:sz w:val="24"/>
                <w:szCs w:val="24"/>
              </w:rPr>
              <w:t xml:space="preserve"> Установить, что произойдет, если на мороз вынести горячую воду и подержать над ней ветку.</w:t>
            </w:r>
          </w:p>
        </w:tc>
        <w:tc>
          <w:tcPr>
            <w:tcW w:w="4929" w:type="dxa"/>
          </w:tcPr>
          <w:p w14:paraId="5AFCCED2" w14:textId="4A01B1BA" w:rsidR="00B74D20" w:rsidRPr="004E407E" w:rsidRDefault="00385FBF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Иней.</w:t>
            </w:r>
          </w:p>
        </w:tc>
      </w:tr>
      <w:tr w:rsidR="00B74D20" w:rsidRPr="004E407E" w14:paraId="3499B65D" w14:textId="77777777" w:rsidTr="00502A13">
        <w:tc>
          <w:tcPr>
            <w:tcW w:w="4928" w:type="dxa"/>
          </w:tcPr>
          <w:p w14:paraId="55ABE2FF" w14:textId="54F2FECA" w:rsidR="00B74D20" w:rsidRPr="004E407E" w:rsidRDefault="00385FBF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Зимующие птицы.</w:t>
            </w:r>
          </w:p>
        </w:tc>
        <w:tc>
          <w:tcPr>
            <w:tcW w:w="4929" w:type="dxa"/>
          </w:tcPr>
          <w:p w14:paraId="3E302275" w14:textId="0D8DEF07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85FBF" w:rsidRPr="004E407E">
              <w:rPr>
                <w:rFonts w:ascii="Arial" w:hAnsi="Arial" w:cs="Arial"/>
                <w:sz w:val="24"/>
                <w:szCs w:val="24"/>
              </w:rPr>
              <w:t>Установить</w:t>
            </w:r>
            <w:proofErr w:type="gramEnd"/>
            <w:r w:rsidR="00385FBF" w:rsidRPr="004E407E">
              <w:rPr>
                <w:rFonts w:ascii="Arial" w:hAnsi="Arial" w:cs="Arial"/>
                <w:sz w:val="24"/>
                <w:szCs w:val="24"/>
              </w:rPr>
              <w:t xml:space="preserve"> связь между строением и образом жизни птиц в экосистеме.</w:t>
            </w:r>
          </w:p>
        </w:tc>
        <w:tc>
          <w:tcPr>
            <w:tcW w:w="4929" w:type="dxa"/>
          </w:tcPr>
          <w:p w14:paraId="57A6C9D4" w14:textId="43247256" w:rsidR="00B74D20" w:rsidRPr="004E407E" w:rsidRDefault="00385FBF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Как устроены перья у птиц?</w:t>
            </w:r>
          </w:p>
        </w:tc>
      </w:tr>
      <w:tr w:rsidR="00B74D20" w:rsidRPr="004E407E" w14:paraId="38BFFDB5" w14:textId="77777777" w:rsidTr="00502A13">
        <w:tc>
          <w:tcPr>
            <w:tcW w:w="4928" w:type="dxa"/>
          </w:tcPr>
          <w:p w14:paraId="07F5DA4A" w14:textId="273A3C64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Дикие животные.</w:t>
            </w:r>
          </w:p>
        </w:tc>
        <w:tc>
          <w:tcPr>
            <w:tcW w:w="4929" w:type="dxa"/>
          </w:tcPr>
          <w:p w14:paraId="7DC40DD0" w14:textId="3689FAFB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4C18D0" w:rsidRPr="004E407E">
              <w:rPr>
                <w:rFonts w:ascii="Arial" w:hAnsi="Arial" w:cs="Arial"/>
                <w:sz w:val="24"/>
                <w:szCs w:val="24"/>
              </w:rPr>
              <w:t xml:space="preserve">понимать зависимость внешнего вида животного от факторов неживой </w:t>
            </w:r>
            <w:proofErr w:type="gramStart"/>
            <w:r w:rsidR="004C18D0" w:rsidRPr="004E407E">
              <w:rPr>
                <w:rFonts w:ascii="Arial" w:hAnsi="Arial" w:cs="Arial"/>
                <w:sz w:val="24"/>
                <w:szCs w:val="24"/>
              </w:rPr>
              <w:t>природы(</w:t>
            </w:r>
            <w:proofErr w:type="gramEnd"/>
            <w:r w:rsidR="004C18D0" w:rsidRPr="004E407E">
              <w:rPr>
                <w:rFonts w:ascii="Arial" w:hAnsi="Arial" w:cs="Arial"/>
                <w:sz w:val="24"/>
                <w:szCs w:val="24"/>
              </w:rPr>
              <w:t>природно-климатические зоны.)</w:t>
            </w:r>
          </w:p>
        </w:tc>
        <w:tc>
          <w:tcPr>
            <w:tcW w:w="4929" w:type="dxa"/>
          </w:tcPr>
          <w:p w14:paraId="6552E8F5" w14:textId="503EF4DC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Почему  в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пустыне у животных окрас светлее, чем в лесу.</w:t>
            </w:r>
          </w:p>
        </w:tc>
      </w:tr>
      <w:tr w:rsidR="00B74D20" w:rsidRPr="004E407E" w14:paraId="29512897" w14:textId="77777777" w:rsidTr="00502A13">
        <w:tc>
          <w:tcPr>
            <w:tcW w:w="4928" w:type="dxa"/>
          </w:tcPr>
          <w:p w14:paraId="3874E883" w14:textId="0E8B3F03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Снег.</w:t>
            </w:r>
          </w:p>
        </w:tc>
        <w:tc>
          <w:tcPr>
            <w:tcW w:w="4929" w:type="dxa"/>
          </w:tcPr>
          <w:p w14:paraId="7808C8AC" w14:textId="0127D1DF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Закрепить представление о снеге, как особом состоянии воды. Продолжать знакомить детей со свойствами воды и круговоротом воды в природе на уровне элементарных представлений.</w:t>
            </w:r>
          </w:p>
        </w:tc>
        <w:tc>
          <w:tcPr>
            <w:tcW w:w="4929" w:type="dxa"/>
          </w:tcPr>
          <w:p w14:paraId="04075B95" w14:textId="6B72CA61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Снег особое состояние воды.</w:t>
            </w:r>
          </w:p>
        </w:tc>
      </w:tr>
      <w:tr w:rsidR="00B74D20" w:rsidRPr="004E407E" w14:paraId="6AD80154" w14:textId="77777777" w:rsidTr="00502A13">
        <w:tc>
          <w:tcPr>
            <w:tcW w:w="14786" w:type="dxa"/>
            <w:gridSpan w:val="3"/>
          </w:tcPr>
          <w:p w14:paraId="298EEAF2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B74D20" w:rsidRPr="004E407E" w14:paraId="3D1A3253" w14:textId="77777777" w:rsidTr="00502A13">
        <w:tc>
          <w:tcPr>
            <w:tcW w:w="4928" w:type="dxa"/>
          </w:tcPr>
          <w:p w14:paraId="7BB7F54A" w14:textId="50C24779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Рыбы и морские </w:t>
            </w:r>
            <w:proofErr w:type="gramStart"/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обитатели..</w:t>
            </w:r>
            <w:proofErr w:type="gramEnd"/>
          </w:p>
        </w:tc>
        <w:tc>
          <w:tcPr>
            <w:tcW w:w="4929" w:type="dxa"/>
          </w:tcPr>
          <w:p w14:paraId="5B4A08CC" w14:textId="19E51586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</w:t>
            </w:r>
            <w:r w:rsidR="004C18D0" w:rsidRPr="004E407E">
              <w:rPr>
                <w:rFonts w:ascii="Arial" w:hAnsi="Arial" w:cs="Arial"/>
                <w:sz w:val="24"/>
                <w:szCs w:val="24"/>
              </w:rPr>
              <w:t xml:space="preserve"> Закрепить представление о </w:t>
            </w:r>
            <w:proofErr w:type="gramStart"/>
            <w:r w:rsidR="004C18D0" w:rsidRPr="004E407E">
              <w:rPr>
                <w:rFonts w:ascii="Arial" w:hAnsi="Arial" w:cs="Arial"/>
                <w:sz w:val="24"/>
                <w:szCs w:val="24"/>
              </w:rPr>
              <w:t>том ,</w:t>
            </w:r>
            <w:proofErr w:type="gramEnd"/>
            <w:r w:rsidR="004C18D0" w:rsidRPr="004E407E">
              <w:rPr>
                <w:rFonts w:ascii="Arial" w:hAnsi="Arial" w:cs="Arial"/>
                <w:sz w:val="24"/>
                <w:szCs w:val="24"/>
              </w:rPr>
              <w:t xml:space="preserve"> что рыбы дышат воздухом, который есть в воде.</w:t>
            </w:r>
          </w:p>
        </w:tc>
        <w:tc>
          <w:tcPr>
            <w:tcW w:w="4929" w:type="dxa"/>
          </w:tcPr>
          <w:p w14:paraId="4240701F" w14:textId="634E9FFD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 Как рыбы дышат?</w:t>
            </w:r>
          </w:p>
        </w:tc>
      </w:tr>
      <w:tr w:rsidR="00B74D20" w:rsidRPr="004E407E" w14:paraId="08EC65CB" w14:textId="77777777" w:rsidTr="00502A13">
        <w:tc>
          <w:tcPr>
            <w:tcW w:w="4928" w:type="dxa"/>
          </w:tcPr>
          <w:p w14:paraId="3109648F" w14:textId="77777777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Домашние животные.</w:t>
            </w:r>
          </w:p>
        </w:tc>
        <w:tc>
          <w:tcPr>
            <w:tcW w:w="4929" w:type="dxa"/>
          </w:tcPr>
          <w:p w14:paraId="50638396" w14:textId="27D420E3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Закрепить знания о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разных  состояниях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 воды, о значении воды в жизни животных.</w:t>
            </w:r>
          </w:p>
        </w:tc>
        <w:tc>
          <w:tcPr>
            <w:tcW w:w="4929" w:type="dxa"/>
          </w:tcPr>
          <w:p w14:paraId="14BBEFD4" w14:textId="6A74EAE8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Живая вода. </w:t>
            </w:r>
          </w:p>
        </w:tc>
      </w:tr>
      <w:tr w:rsidR="00B74D20" w:rsidRPr="004E407E" w14:paraId="46A5086D" w14:textId="77777777" w:rsidTr="00502A13">
        <w:tc>
          <w:tcPr>
            <w:tcW w:w="14786" w:type="dxa"/>
            <w:gridSpan w:val="3"/>
          </w:tcPr>
          <w:p w14:paraId="7009E50D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Февраль.</w:t>
            </w:r>
          </w:p>
        </w:tc>
      </w:tr>
      <w:tr w:rsidR="00B74D20" w:rsidRPr="004E407E" w14:paraId="6A263DC3" w14:textId="77777777" w:rsidTr="00502A13">
        <w:tc>
          <w:tcPr>
            <w:tcW w:w="4928" w:type="dxa"/>
          </w:tcPr>
          <w:p w14:paraId="44411C3B" w14:textId="34422312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Семья. Тема." Воздух и вода"</w:t>
            </w:r>
          </w:p>
        </w:tc>
        <w:tc>
          <w:tcPr>
            <w:tcW w:w="4929" w:type="dxa"/>
          </w:tcPr>
          <w:p w14:paraId="10E4ED16" w14:textId="65EEE75C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Развивать познавательную активность в процессе экспериментирования. Расширять знания о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воздухе  и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воде в жизни человека.</w:t>
            </w:r>
          </w:p>
        </w:tc>
        <w:tc>
          <w:tcPr>
            <w:tcW w:w="4929" w:type="dxa"/>
          </w:tcPr>
          <w:p w14:paraId="39681CD1" w14:textId="63085AF2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4C18D0" w:rsidRPr="004E407E">
              <w:rPr>
                <w:rFonts w:ascii="Arial" w:hAnsi="Arial" w:cs="Arial"/>
                <w:sz w:val="24"/>
                <w:szCs w:val="24"/>
              </w:rPr>
              <w:t>Воздух и вода.</w:t>
            </w:r>
          </w:p>
        </w:tc>
      </w:tr>
      <w:tr w:rsidR="00B74D20" w:rsidRPr="004E407E" w14:paraId="756DE4AB" w14:textId="77777777" w:rsidTr="00502A13">
        <w:tc>
          <w:tcPr>
            <w:tcW w:w="4928" w:type="dxa"/>
          </w:tcPr>
          <w:p w14:paraId="581C58C0" w14:textId="58C33077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Транспорт. Тема." Стальной барьер"</w:t>
            </w:r>
          </w:p>
        </w:tc>
        <w:tc>
          <w:tcPr>
            <w:tcW w:w="4929" w:type="dxa"/>
          </w:tcPr>
          <w:p w14:paraId="5285A1B4" w14:textId="7310BB1D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Продолжать знакомить с магнитом. Выявить его свойства, взаимодействия магнита с разными материалами.</w:t>
            </w:r>
          </w:p>
        </w:tc>
        <w:tc>
          <w:tcPr>
            <w:tcW w:w="4929" w:type="dxa"/>
          </w:tcPr>
          <w:p w14:paraId="6B995C11" w14:textId="2D2F7744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A53587" w:rsidRPr="00A53587">
              <w:rPr>
                <w:rFonts w:ascii="Arial" w:hAnsi="Arial" w:cs="Arial"/>
                <w:sz w:val="24"/>
                <w:szCs w:val="24"/>
              </w:rPr>
              <w:t>Мы – фокусники.</w:t>
            </w:r>
          </w:p>
        </w:tc>
      </w:tr>
      <w:tr w:rsidR="00B74D20" w:rsidRPr="004E407E" w14:paraId="31B444BC" w14:textId="77777777" w:rsidTr="00502A13">
        <w:tc>
          <w:tcPr>
            <w:tcW w:w="4928" w:type="dxa"/>
          </w:tcPr>
          <w:p w14:paraId="13EA74ED" w14:textId="33E6D966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Наша армия. Профессии наших пап. Тема." Волшебная монета".</w:t>
            </w:r>
          </w:p>
        </w:tc>
        <w:tc>
          <w:tcPr>
            <w:tcW w:w="4929" w:type="dxa"/>
          </w:tcPr>
          <w:p w14:paraId="249464DE" w14:textId="5228DC92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Цель .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Познакомить с таким свойством металла, как теплопроводность.</w:t>
            </w:r>
          </w:p>
        </w:tc>
        <w:tc>
          <w:tcPr>
            <w:tcW w:w="4929" w:type="dxa"/>
          </w:tcPr>
          <w:p w14:paraId="6BEE5809" w14:textId="228AD7FD" w:rsidR="00B74D20" w:rsidRPr="008269D3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8269D3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8269D3" w:rsidRPr="008269D3">
              <w:rPr>
                <w:rFonts w:ascii="Arial" w:hAnsi="Arial" w:cs="Arial"/>
                <w:sz w:val="24"/>
                <w:szCs w:val="24"/>
              </w:rPr>
              <w:t>Металл, его качества и свойства.</w:t>
            </w:r>
          </w:p>
        </w:tc>
      </w:tr>
      <w:tr w:rsidR="00B74D20" w:rsidRPr="004E407E" w14:paraId="216FCCF5" w14:textId="77777777" w:rsidTr="00502A13">
        <w:tc>
          <w:tcPr>
            <w:tcW w:w="4928" w:type="dxa"/>
          </w:tcPr>
          <w:p w14:paraId="159C4973" w14:textId="77777777" w:rsidR="008269D3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Строительные профессии. </w:t>
            </w:r>
          </w:p>
          <w:p w14:paraId="6BBDB6B0" w14:textId="1CB98E7E" w:rsidR="00B74D20" w:rsidRPr="004E407E" w:rsidRDefault="004C18D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Тема. Как увидеть, услышать электричество.</w:t>
            </w:r>
          </w:p>
        </w:tc>
        <w:tc>
          <w:tcPr>
            <w:tcW w:w="4929" w:type="dxa"/>
          </w:tcPr>
          <w:p w14:paraId="68166855" w14:textId="238155D4" w:rsidR="00B74D20" w:rsidRPr="004E407E" w:rsidRDefault="004C18D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Познакомить с электричеством, как особой формой энергии. Формировать основы безопасности. </w:t>
            </w:r>
            <w:r w:rsidR="008269D3" w:rsidRPr="008269D3">
              <w:rPr>
                <w:rFonts w:ascii="Arial" w:hAnsi="Arial" w:cs="Arial"/>
                <w:sz w:val="24"/>
                <w:szCs w:val="24"/>
              </w:rPr>
              <w:t xml:space="preserve">Установить причину возникновения статического </w:t>
            </w:r>
            <w:proofErr w:type="spellStart"/>
            <w:proofErr w:type="gramStart"/>
            <w:r w:rsidR="008269D3" w:rsidRPr="008269D3">
              <w:rPr>
                <w:rFonts w:ascii="Arial" w:hAnsi="Arial" w:cs="Arial"/>
                <w:sz w:val="24"/>
                <w:szCs w:val="24"/>
              </w:rPr>
              <w:t>электричества.</w:t>
            </w:r>
            <w:r w:rsidRPr="004E407E">
              <w:rPr>
                <w:rFonts w:ascii="Arial" w:hAnsi="Arial" w:cs="Arial"/>
                <w:sz w:val="24"/>
                <w:szCs w:val="24"/>
              </w:rPr>
              <w:t>Объяснить</w:t>
            </w:r>
            <w:proofErr w:type="spellEnd"/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природу молнии.</w:t>
            </w:r>
          </w:p>
        </w:tc>
        <w:tc>
          <w:tcPr>
            <w:tcW w:w="4929" w:type="dxa"/>
          </w:tcPr>
          <w:p w14:paraId="3EAD8262" w14:textId="243CED7B" w:rsidR="00B74D20" w:rsidRPr="008269D3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8269D3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8269D3" w:rsidRPr="008269D3">
              <w:rPr>
                <w:rFonts w:ascii="Arial" w:hAnsi="Arial" w:cs="Arial"/>
                <w:sz w:val="24"/>
                <w:szCs w:val="24"/>
              </w:rPr>
              <w:t>Волшебники.</w:t>
            </w:r>
          </w:p>
        </w:tc>
      </w:tr>
      <w:tr w:rsidR="00B74D20" w:rsidRPr="004E407E" w14:paraId="551CF5B6" w14:textId="77777777" w:rsidTr="00502A13">
        <w:tc>
          <w:tcPr>
            <w:tcW w:w="14786" w:type="dxa"/>
            <w:gridSpan w:val="3"/>
          </w:tcPr>
          <w:p w14:paraId="5916A74C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Март.</w:t>
            </w:r>
          </w:p>
        </w:tc>
      </w:tr>
      <w:tr w:rsidR="00B74D20" w:rsidRPr="004E407E" w14:paraId="638941F8" w14:textId="77777777" w:rsidTr="00502A13">
        <w:tc>
          <w:tcPr>
            <w:tcW w:w="4928" w:type="dxa"/>
          </w:tcPr>
          <w:p w14:paraId="530B1E8F" w14:textId="1CC3610F" w:rsidR="00B74D20" w:rsidRPr="004E407E" w:rsidRDefault="004A2D66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Профессии наших мам. Тема: Электроприборы.</w:t>
            </w:r>
          </w:p>
        </w:tc>
        <w:tc>
          <w:tcPr>
            <w:tcW w:w="4929" w:type="dxa"/>
          </w:tcPr>
          <w:p w14:paraId="35AE70D8" w14:textId="0EC5DD01" w:rsidR="004A2D66" w:rsidRPr="004E407E" w:rsidRDefault="004A2D66" w:rsidP="004A2D66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Цель: формировать представление о материалах, проводящих электрический ток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( металлы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>, вода) и изоляторах- материалах вообще не проводящих электричество.(дерево, стекло)</w:t>
            </w:r>
          </w:p>
          <w:p w14:paraId="6CA02CD0" w14:textId="002BEF6E" w:rsidR="00B74D20" w:rsidRPr="004E407E" w:rsidRDefault="004A2D66" w:rsidP="004A2D66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Совершенствовать опыт безопасного использования электрических приборов.</w:t>
            </w:r>
          </w:p>
        </w:tc>
        <w:tc>
          <w:tcPr>
            <w:tcW w:w="4929" w:type="dxa"/>
          </w:tcPr>
          <w:p w14:paraId="57E411BC" w14:textId="7E6C51F7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4A2D66" w:rsidRPr="004E407E">
              <w:rPr>
                <w:rFonts w:ascii="Arial" w:hAnsi="Arial" w:cs="Arial"/>
                <w:sz w:val="24"/>
                <w:szCs w:val="24"/>
              </w:rPr>
              <w:t>Металл и дерево</w:t>
            </w:r>
            <w:r w:rsidRPr="004E40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74D20" w:rsidRPr="004E407E" w14:paraId="7530B655" w14:textId="77777777" w:rsidTr="00502A13">
        <w:tc>
          <w:tcPr>
            <w:tcW w:w="4928" w:type="dxa"/>
          </w:tcPr>
          <w:p w14:paraId="23B4BDC8" w14:textId="34331CD1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Игрушки</w:t>
            </w:r>
            <w:r w:rsidR="00C24736"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. Материалы</w:t>
            </w: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4929" w:type="dxa"/>
          </w:tcPr>
          <w:p w14:paraId="67E170B4" w14:textId="171A46A2" w:rsidR="00B74D20" w:rsidRPr="004E407E" w:rsidRDefault="00C24736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Продолжать знакомить с приборами для наблюдения- микроскопом, лупой, биноклем, объяснить, для чего они нужны </w:t>
            </w:r>
            <w:r w:rsidRPr="004E407E">
              <w:rPr>
                <w:rFonts w:ascii="Arial" w:hAnsi="Arial" w:cs="Arial"/>
                <w:sz w:val="24"/>
                <w:szCs w:val="24"/>
              </w:rPr>
              <w:lastRenderedPageBreak/>
              <w:t>человеку. Познакомить правилами пользования приборами- помощниками.</w:t>
            </w:r>
          </w:p>
        </w:tc>
        <w:tc>
          <w:tcPr>
            <w:tcW w:w="4929" w:type="dxa"/>
          </w:tcPr>
          <w:p w14:paraId="4EAD9B6E" w14:textId="7C1C947A" w:rsidR="00B74D20" w:rsidRPr="004E407E" w:rsidRDefault="00C24736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lastRenderedPageBreak/>
              <w:t>Опыт. " Волшебные стеклышки"</w:t>
            </w:r>
          </w:p>
        </w:tc>
      </w:tr>
      <w:tr w:rsidR="00B74D20" w:rsidRPr="004E407E" w14:paraId="267E3168" w14:textId="77777777" w:rsidTr="00502A13">
        <w:tc>
          <w:tcPr>
            <w:tcW w:w="4928" w:type="dxa"/>
          </w:tcPr>
          <w:p w14:paraId="68CFBFE1" w14:textId="25D89069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Зоопарк. </w:t>
            </w:r>
            <w:r w:rsidR="00C24736"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"Тема. Животные и песок."  </w:t>
            </w:r>
          </w:p>
        </w:tc>
        <w:tc>
          <w:tcPr>
            <w:tcW w:w="4929" w:type="dxa"/>
          </w:tcPr>
          <w:p w14:paraId="05011540" w14:textId="4A650CA8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C24736" w:rsidRPr="004E407E">
              <w:rPr>
                <w:rFonts w:ascii="Arial" w:hAnsi="Arial" w:cs="Arial"/>
                <w:sz w:val="24"/>
                <w:szCs w:val="24"/>
              </w:rPr>
              <w:t xml:space="preserve">Формировать представление о взаимосвязях, существующих в природе. Объяснить </w:t>
            </w:r>
            <w:proofErr w:type="gramStart"/>
            <w:r w:rsidR="00C24736" w:rsidRPr="004E407E">
              <w:rPr>
                <w:rFonts w:ascii="Arial" w:hAnsi="Arial" w:cs="Arial"/>
                <w:sz w:val="24"/>
                <w:szCs w:val="24"/>
              </w:rPr>
              <w:t>зависимость  внешнего</w:t>
            </w:r>
            <w:proofErr w:type="gramEnd"/>
            <w:r w:rsidR="00C24736" w:rsidRPr="004E407E">
              <w:rPr>
                <w:rFonts w:ascii="Arial" w:hAnsi="Arial" w:cs="Arial"/>
                <w:sz w:val="24"/>
                <w:szCs w:val="24"/>
              </w:rPr>
              <w:t xml:space="preserve"> вида животного от факторов неживой природы.</w:t>
            </w:r>
          </w:p>
        </w:tc>
        <w:tc>
          <w:tcPr>
            <w:tcW w:w="4929" w:type="dxa"/>
          </w:tcPr>
          <w:p w14:paraId="1598EB0E" w14:textId="76A8F251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 xml:space="preserve">Опыт. У кого какие </w:t>
            </w:r>
            <w:r w:rsidR="00C24736" w:rsidRPr="00A53587">
              <w:rPr>
                <w:rFonts w:ascii="Arial" w:hAnsi="Arial" w:cs="Arial"/>
                <w:sz w:val="24"/>
                <w:szCs w:val="24"/>
              </w:rPr>
              <w:t>ноги</w:t>
            </w:r>
            <w:r w:rsidRPr="00A5358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74D20" w:rsidRPr="004E407E" w14:paraId="0FDE6E0C" w14:textId="77777777" w:rsidTr="00502A13">
        <w:tc>
          <w:tcPr>
            <w:tcW w:w="4928" w:type="dxa"/>
          </w:tcPr>
          <w:p w14:paraId="523A3AE5" w14:textId="21744939" w:rsidR="00B74D20" w:rsidRPr="004E407E" w:rsidRDefault="00C24736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Музыкальные инструменты.  Тема. Как распространяется звук, как появляется песенка?</w:t>
            </w:r>
          </w:p>
        </w:tc>
        <w:tc>
          <w:tcPr>
            <w:tcW w:w="4929" w:type="dxa"/>
          </w:tcPr>
          <w:p w14:paraId="1EF25469" w14:textId="48DEB685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C24736" w:rsidRPr="004E407E">
              <w:rPr>
                <w:rFonts w:ascii="Arial" w:hAnsi="Arial" w:cs="Arial"/>
                <w:sz w:val="24"/>
                <w:szCs w:val="24"/>
              </w:rPr>
              <w:t xml:space="preserve">Выяснить, как распространяются звуковые волны, </w:t>
            </w:r>
            <w:proofErr w:type="gramStart"/>
            <w:r w:rsidR="00C24736" w:rsidRPr="004E407E">
              <w:rPr>
                <w:rFonts w:ascii="Arial" w:hAnsi="Arial" w:cs="Arial"/>
                <w:sz w:val="24"/>
                <w:szCs w:val="24"/>
              </w:rPr>
              <w:t>возникновение  высоких</w:t>
            </w:r>
            <w:proofErr w:type="gramEnd"/>
            <w:r w:rsidR="00C24736" w:rsidRPr="004E407E">
              <w:rPr>
                <w:rFonts w:ascii="Arial" w:hAnsi="Arial" w:cs="Arial"/>
                <w:sz w:val="24"/>
                <w:szCs w:val="24"/>
              </w:rPr>
              <w:t xml:space="preserve"> и низких  звуков, зависимость звучащих предметов от их размера.</w:t>
            </w:r>
          </w:p>
        </w:tc>
        <w:tc>
          <w:tcPr>
            <w:tcW w:w="4929" w:type="dxa"/>
          </w:tcPr>
          <w:p w14:paraId="519D053A" w14:textId="0A053BE2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C24736" w:rsidRPr="00A53587">
              <w:rPr>
                <w:rFonts w:ascii="Arial" w:hAnsi="Arial" w:cs="Arial"/>
                <w:sz w:val="24"/>
                <w:szCs w:val="24"/>
              </w:rPr>
              <w:t>Узнай по звуку. Постучим, погремим!</w:t>
            </w:r>
          </w:p>
        </w:tc>
      </w:tr>
      <w:tr w:rsidR="00B74D20" w:rsidRPr="004E407E" w14:paraId="53ACD55B" w14:textId="77777777" w:rsidTr="00502A13">
        <w:tc>
          <w:tcPr>
            <w:tcW w:w="14786" w:type="dxa"/>
            <w:gridSpan w:val="3"/>
          </w:tcPr>
          <w:p w14:paraId="63306C05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Апрель.</w:t>
            </w:r>
          </w:p>
        </w:tc>
      </w:tr>
      <w:tr w:rsidR="00B74D20" w:rsidRPr="004E407E" w14:paraId="28E1F761" w14:textId="77777777" w:rsidTr="00502A13">
        <w:tc>
          <w:tcPr>
            <w:tcW w:w="4928" w:type="dxa"/>
          </w:tcPr>
          <w:p w14:paraId="2881E039" w14:textId="3015F70F" w:rsidR="00B74D20" w:rsidRPr="004E407E" w:rsidRDefault="00C24736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Весна.  </w:t>
            </w:r>
          </w:p>
        </w:tc>
        <w:tc>
          <w:tcPr>
            <w:tcW w:w="4929" w:type="dxa"/>
          </w:tcPr>
          <w:p w14:paraId="1983AE38" w14:textId="2DE31F61" w:rsidR="00B74D20" w:rsidRPr="004E407E" w:rsidRDefault="00C24736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Показать на опытах различные состояние воды.</w:t>
            </w:r>
          </w:p>
        </w:tc>
        <w:tc>
          <w:tcPr>
            <w:tcW w:w="4929" w:type="dxa"/>
          </w:tcPr>
          <w:p w14:paraId="6BBF6711" w14:textId="6E425295" w:rsidR="00B74D20" w:rsidRPr="004E407E" w:rsidRDefault="00C24736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Опыт. Вода и снег</w:t>
            </w:r>
            <w:r w:rsidR="00B74D20" w:rsidRPr="004E40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74D20" w:rsidRPr="004E407E" w14:paraId="23495BD6" w14:textId="77777777" w:rsidTr="00502A13">
        <w:tc>
          <w:tcPr>
            <w:tcW w:w="4928" w:type="dxa"/>
          </w:tcPr>
          <w:p w14:paraId="7FDC15FB" w14:textId="188BDD62" w:rsidR="00B74D20" w:rsidRPr="004E407E" w:rsidRDefault="00C24736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Солнечная система.</w:t>
            </w:r>
          </w:p>
        </w:tc>
        <w:tc>
          <w:tcPr>
            <w:tcW w:w="4929" w:type="dxa"/>
          </w:tcPr>
          <w:p w14:paraId="394444E8" w14:textId="4045F18B" w:rsidR="00B74D20" w:rsidRPr="004E407E" w:rsidRDefault="00C24736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Познакомить с тем, как удаленность от Солнца влияет на температуру воздуха.</w:t>
            </w:r>
          </w:p>
        </w:tc>
        <w:tc>
          <w:tcPr>
            <w:tcW w:w="4929" w:type="dxa"/>
          </w:tcPr>
          <w:p w14:paraId="0B14428A" w14:textId="10FF337D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>Опыт</w:t>
            </w:r>
            <w:r w:rsidR="00E60661" w:rsidRPr="00A53587">
              <w:rPr>
                <w:rFonts w:ascii="Arial" w:hAnsi="Arial" w:cs="Arial"/>
                <w:sz w:val="24"/>
                <w:szCs w:val="24"/>
              </w:rPr>
              <w:t xml:space="preserve"> «Солнечная лаборатория».</w:t>
            </w:r>
          </w:p>
        </w:tc>
      </w:tr>
      <w:tr w:rsidR="00B74D20" w:rsidRPr="004E407E" w14:paraId="20C71D26" w14:textId="77777777" w:rsidTr="00502A13">
        <w:tc>
          <w:tcPr>
            <w:tcW w:w="4928" w:type="dxa"/>
          </w:tcPr>
          <w:p w14:paraId="5054E0F4" w14:textId="21BBD5B2" w:rsidR="00B74D20" w:rsidRPr="004E407E" w:rsidRDefault="00E60661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Праздник птиц.</w:t>
            </w:r>
          </w:p>
          <w:p w14:paraId="6346E407" w14:textId="77777777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31A6D642" w14:textId="1EDC85C0" w:rsidR="00B74D20" w:rsidRPr="004E407E" w:rsidRDefault="00E60661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Уточнить представление об изменениях образа жизни птиц весной; установить </w:t>
            </w: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связи  между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 погодой, изменениями образа жизни.</w:t>
            </w:r>
          </w:p>
        </w:tc>
        <w:tc>
          <w:tcPr>
            <w:tcW w:w="4929" w:type="dxa"/>
          </w:tcPr>
          <w:p w14:paraId="68766329" w14:textId="260A85BF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E60661" w:rsidRPr="00A53587">
              <w:rPr>
                <w:rFonts w:ascii="Arial" w:hAnsi="Arial" w:cs="Arial"/>
                <w:sz w:val="24"/>
                <w:szCs w:val="24"/>
              </w:rPr>
              <w:t>«Перышко-перо».</w:t>
            </w:r>
          </w:p>
        </w:tc>
      </w:tr>
      <w:tr w:rsidR="00B74D20" w:rsidRPr="004E407E" w14:paraId="55E8FCD7" w14:textId="77777777" w:rsidTr="00502A13">
        <w:tc>
          <w:tcPr>
            <w:tcW w:w="4928" w:type="dxa"/>
          </w:tcPr>
          <w:p w14:paraId="0D68DBFA" w14:textId="7B1BA9C6" w:rsidR="00B74D20" w:rsidRPr="004E407E" w:rsidRDefault="00E60661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Труд людей в огороде и в поле. Способы размножения растений. </w:t>
            </w:r>
          </w:p>
        </w:tc>
        <w:tc>
          <w:tcPr>
            <w:tcW w:w="4929" w:type="dxa"/>
          </w:tcPr>
          <w:p w14:paraId="0ACBB2EE" w14:textId="7C77DD15" w:rsidR="00B74D20" w:rsidRPr="004E407E" w:rsidRDefault="00E60661" w:rsidP="00502A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407E">
              <w:rPr>
                <w:rFonts w:ascii="Arial" w:hAnsi="Arial" w:cs="Arial"/>
                <w:sz w:val="24"/>
                <w:szCs w:val="24"/>
              </w:rPr>
              <w:t>Цель</w:t>
            </w:r>
            <w:proofErr w:type="gramEnd"/>
            <w:r w:rsidRPr="004E407E">
              <w:rPr>
                <w:rFonts w:ascii="Arial" w:hAnsi="Arial" w:cs="Arial"/>
                <w:sz w:val="24"/>
                <w:szCs w:val="24"/>
              </w:rPr>
              <w:t xml:space="preserve"> Познакомить с различными способами размножения растений; черенками, листьями, отводами, делением куста.</w:t>
            </w:r>
          </w:p>
        </w:tc>
        <w:tc>
          <w:tcPr>
            <w:tcW w:w="4929" w:type="dxa"/>
          </w:tcPr>
          <w:p w14:paraId="439C1546" w14:textId="7BD01813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Опыт</w:t>
            </w:r>
            <w:r w:rsidR="00E60661" w:rsidRPr="004E407E">
              <w:rPr>
                <w:rFonts w:ascii="Arial" w:hAnsi="Arial" w:cs="Arial"/>
                <w:sz w:val="24"/>
                <w:szCs w:val="24"/>
              </w:rPr>
              <w:t>-наблюдение</w:t>
            </w:r>
            <w:r w:rsidRPr="004E407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60661" w:rsidRPr="004E407E">
              <w:rPr>
                <w:rFonts w:ascii="Arial" w:hAnsi="Arial" w:cs="Arial"/>
                <w:sz w:val="24"/>
                <w:szCs w:val="24"/>
              </w:rPr>
              <w:t xml:space="preserve">«Отросток в воде». </w:t>
            </w:r>
          </w:p>
        </w:tc>
      </w:tr>
      <w:tr w:rsidR="00B74D20" w:rsidRPr="004E407E" w14:paraId="244CA762" w14:textId="77777777" w:rsidTr="00502A13">
        <w:tc>
          <w:tcPr>
            <w:tcW w:w="14786" w:type="dxa"/>
            <w:gridSpan w:val="3"/>
          </w:tcPr>
          <w:p w14:paraId="663898D9" w14:textId="77777777" w:rsidR="00B74D20" w:rsidRPr="004E407E" w:rsidRDefault="00B74D20" w:rsidP="00502A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Май.</w:t>
            </w:r>
          </w:p>
        </w:tc>
      </w:tr>
      <w:tr w:rsidR="00B74D20" w:rsidRPr="004E407E" w14:paraId="5CE60A60" w14:textId="77777777" w:rsidTr="00502A13">
        <w:tc>
          <w:tcPr>
            <w:tcW w:w="4928" w:type="dxa"/>
          </w:tcPr>
          <w:p w14:paraId="2BBE1951" w14:textId="6948C479" w:rsidR="00B74D20" w:rsidRPr="004E407E" w:rsidRDefault="00E60661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Майские праздники.  Эффект радуги</w:t>
            </w:r>
            <w:r w:rsidR="00B74D20"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</w:p>
          <w:p w14:paraId="36DE138A" w14:textId="77777777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A06A2E" w14:textId="293D9803" w:rsidR="00B74D20" w:rsidRPr="004E407E" w:rsidRDefault="00E60661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>Цель. Показать расщепление видимого солнечного света на отдельные цвета воспроизводим эффект радуги.</w:t>
            </w:r>
            <w:r w:rsidRPr="004E407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14:paraId="25162068" w14:textId="5163D42D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E60661" w:rsidRPr="00A53587">
              <w:rPr>
                <w:rFonts w:ascii="Arial" w:hAnsi="Arial" w:cs="Arial"/>
                <w:sz w:val="24"/>
                <w:szCs w:val="24"/>
              </w:rPr>
              <w:t>«Радужный зайчик»</w:t>
            </w:r>
          </w:p>
        </w:tc>
      </w:tr>
      <w:tr w:rsidR="00B74D20" w:rsidRPr="004E407E" w14:paraId="3CDFC5F6" w14:textId="77777777" w:rsidTr="00502A13">
        <w:tc>
          <w:tcPr>
            <w:tcW w:w="4928" w:type="dxa"/>
          </w:tcPr>
          <w:p w14:paraId="3D187B7B" w14:textId="5F59134E" w:rsidR="00B74D20" w:rsidRPr="004E407E" w:rsidRDefault="00AE535B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Насекомые.  Дождевые черви – </w:t>
            </w:r>
            <w:proofErr w:type="spellStart"/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>почвостроители</w:t>
            </w:r>
            <w:proofErr w:type="spellEnd"/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14:paraId="6F45E1CB" w14:textId="203B79E8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>Показать, что дождевые черви питаются растительными остатками и рыхлят почву.</w:t>
            </w:r>
          </w:p>
        </w:tc>
        <w:tc>
          <w:tcPr>
            <w:tcW w:w="4929" w:type="dxa"/>
          </w:tcPr>
          <w:p w14:paraId="66F4153D" w14:textId="60820741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AE535B" w:rsidRPr="00A53587">
              <w:rPr>
                <w:rFonts w:ascii="Arial" w:hAnsi="Arial" w:cs="Arial"/>
                <w:sz w:val="24"/>
                <w:szCs w:val="24"/>
              </w:rPr>
              <w:t>Тоннели</w:t>
            </w:r>
          </w:p>
        </w:tc>
      </w:tr>
      <w:tr w:rsidR="00B74D20" w:rsidRPr="004E407E" w14:paraId="01247940" w14:textId="77777777" w:rsidTr="00502A13">
        <w:tc>
          <w:tcPr>
            <w:tcW w:w="4928" w:type="dxa"/>
          </w:tcPr>
          <w:p w14:paraId="59D27B04" w14:textId="73ABA80E" w:rsidR="00B74D20" w:rsidRPr="004E407E" w:rsidRDefault="00AE535B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Цветы.  </w:t>
            </w:r>
          </w:p>
        </w:tc>
        <w:tc>
          <w:tcPr>
            <w:tcW w:w="4929" w:type="dxa"/>
          </w:tcPr>
          <w:p w14:paraId="7AC6401C" w14:textId="05091BFD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>Выяснить, как передвигается вода в почве, если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ab/>
              <w:t>поставить горшок с цветком в тарелку с водой.</w:t>
            </w:r>
          </w:p>
        </w:tc>
        <w:tc>
          <w:tcPr>
            <w:tcW w:w="4929" w:type="dxa"/>
          </w:tcPr>
          <w:p w14:paraId="22967573" w14:textId="3A2F8ED6" w:rsidR="00B74D20" w:rsidRPr="00A53587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A53587">
              <w:rPr>
                <w:rFonts w:ascii="Arial" w:hAnsi="Arial" w:cs="Arial"/>
                <w:sz w:val="24"/>
                <w:szCs w:val="24"/>
              </w:rPr>
              <w:t xml:space="preserve">Опыт. </w:t>
            </w:r>
            <w:r w:rsidR="00AE535B" w:rsidRPr="00A53587">
              <w:rPr>
                <w:rFonts w:ascii="Arial" w:hAnsi="Arial" w:cs="Arial"/>
                <w:sz w:val="24"/>
                <w:szCs w:val="24"/>
              </w:rPr>
              <w:t>Вода-водичка.</w:t>
            </w:r>
            <w:r w:rsidR="00AE535B" w:rsidRPr="00A53587">
              <w:rPr>
                <w:sz w:val="24"/>
                <w:szCs w:val="24"/>
              </w:rPr>
              <w:t xml:space="preserve"> </w:t>
            </w:r>
            <w:r w:rsidR="00AE535B" w:rsidRPr="00A53587">
              <w:rPr>
                <w:rFonts w:ascii="Arial" w:hAnsi="Arial" w:cs="Arial"/>
                <w:sz w:val="24"/>
                <w:szCs w:val="24"/>
              </w:rPr>
              <w:t>Движение воды в почве.</w:t>
            </w:r>
          </w:p>
        </w:tc>
      </w:tr>
      <w:tr w:rsidR="00B74D20" w:rsidRPr="004E407E" w14:paraId="16009B00" w14:textId="77777777" w:rsidTr="00502A13">
        <w:tc>
          <w:tcPr>
            <w:tcW w:w="4928" w:type="dxa"/>
          </w:tcPr>
          <w:p w14:paraId="6F4C2FC3" w14:textId="77777777" w:rsidR="00B74D20" w:rsidRPr="004E407E" w:rsidRDefault="00B74D20" w:rsidP="00502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Здравствуй лето.  </w:t>
            </w:r>
          </w:p>
        </w:tc>
        <w:tc>
          <w:tcPr>
            <w:tcW w:w="4929" w:type="dxa"/>
          </w:tcPr>
          <w:p w14:paraId="58D14FCA" w14:textId="7DF12985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 xml:space="preserve">Цель. </w:t>
            </w:r>
            <w:proofErr w:type="gramStart"/>
            <w:r w:rsidR="00AE535B" w:rsidRPr="004E407E">
              <w:rPr>
                <w:rFonts w:ascii="Arial" w:hAnsi="Arial" w:cs="Arial"/>
                <w:sz w:val="24"/>
                <w:szCs w:val="24"/>
              </w:rPr>
              <w:t>Определить  предметы</w:t>
            </w:r>
            <w:proofErr w:type="gramEnd"/>
            <w:r w:rsidR="00AE535B" w:rsidRPr="004E407E">
              <w:rPr>
                <w:rFonts w:ascii="Arial" w:hAnsi="Arial" w:cs="Arial"/>
                <w:sz w:val="24"/>
                <w:szCs w:val="24"/>
              </w:rPr>
              <w:t xml:space="preserve"> какого цвета (темного или светлого) 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lastRenderedPageBreak/>
              <w:t>быстрее нагреваются на солнце.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ab/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ab/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ab/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14:paraId="70EED8D0" w14:textId="43B6E1C7" w:rsidR="00B74D20" w:rsidRPr="004E407E" w:rsidRDefault="00B74D20" w:rsidP="00502A13">
            <w:pPr>
              <w:rPr>
                <w:rFonts w:ascii="Arial" w:hAnsi="Arial" w:cs="Arial"/>
                <w:sz w:val="24"/>
                <w:szCs w:val="24"/>
              </w:rPr>
            </w:pPr>
            <w:r w:rsidRPr="004E407E">
              <w:rPr>
                <w:rFonts w:ascii="Arial" w:hAnsi="Arial" w:cs="Arial"/>
                <w:sz w:val="24"/>
                <w:szCs w:val="24"/>
              </w:rPr>
              <w:lastRenderedPageBreak/>
              <w:t xml:space="preserve">Опыт. </w:t>
            </w:r>
            <w:r w:rsidR="00AE535B" w:rsidRPr="004E407E">
              <w:rPr>
                <w:rFonts w:ascii="Arial" w:hAnsi="Arial" w:cs="Arial"/>
                <w:sz w:val="24"/>
                <w:szCs w:val="24"/>
              </w:rPr>
              <w:t>Солнечная лаборатория.</w:t>
            </w:r>
          </w:p>
        </w:tc>
      </w:tr>
    </w:tbl>
    <w:p w14:paraId="0C7E33B1" w14:textId="77777777" w:rsidR="00B74D20" w:rsidRPr="004D7CAA" w:rsidRDefault="00B74D20" w:rsidP="004D7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74D20" w:rsidRPr="004D7CAA" w:rsidSect="00FD4EB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6F514" w14:textId="77777777" w:rsidR="00C13040" w:rsidRDefault="00C13040" w:rsidP="0035576A">
      <w:pPr>
        <w:spacing w:after="0" w:line="240" w:lineRule="auto"/>
      </w:pPr>
      <w:r>
        <w:separator/>
      </w:r>
    </w:p>
  </w:endnote>
  <w:endnote w:type="continuationSeparator" w:id="0">
    <w:p w14:paraId="296C36DB" w14:textId="77777777" w:rsidR="00C13040" w:rsidRDefault="00C13040" w:rsidP="003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D234" w14:textId="77777777" w:rsidR="00C13040" w:rsidRDefault="00C13040" w:rsidP="0035576A">
      <w:pPr>
        <w:spacing w:after="0" w:line="240" w:lineRule="auto"/>
      </w:pPr>
      <w:r>
        <w:separator/>
      </w:r>
    </w:p>
  </w:footnote>
  <w:footnote w:type="continuationSeparator" w:id="0">
    <w:p w14:paraId="3EF757D7" w14:textId="77777777" w:rsidR="00C13040" w:rsidRDefault="00C13040" w:rsidP="0035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4"/>
    <w:rsid w:val="00000A8F"/>
    <w:rsid w:val="00017EB7"/>
    <w:rsid w:val="00026623"/>
    <w:rsid w:val="00031964"/>
    <w:rsid w:val="00042BE3"/>
    <w:rsid w:val="000A1390"/>
    <w:rsid w:val="000A3A81"/>
    <w:rsid w:val="000D72E7"/>
    <w:rsid w:val="000F31D2"/>
    <w:rsid w:val="00100CC9"/>
    <w:rsid w:val="00106BB2"/>
    <w:rsid w:val="0012793D"/>
    <w:rsid w:val="0015528B"/>
    <w:rsid w:val="00195044"/>
    <w:rsid w:val="001B7974"/>
    <w:rsid w:val="001C177A"/>
    <w:rsid w:val="001C2D0C"/>
    <w:rsid w:val="001E4294"/>
    <w:rsid w:val="001F19FF"/>
    <w:rsid w:val="002669CA"/>
    <w:rsid w:val="00267181"/>
    <w:rsid w:val="00275CEC"/>
    <w:rsid w:val="002821B1"/>
    <w:rsid w:val="002A53D9"/>
    <w:rsid w:val="002A6F98"/>
    <w:rsid w:val="002B2707"/>
    <w:rsid w:val="002C7369"/>
    <w:rsid w:val="002C7375"/>
    <w:rsid w:val="002F0078"/>
    <w:rsid w:val="002F786E"/>
    <w:rsid w:val="00300698"/>
    <w:rsid w:val="00304055"/>
    <w:rsid w:val="00310E7C"/>
    <w:rsid w:val="00336E1A"/>
    <w:rsid w:val="00340552"/>
    <w:rsid w:val="003407F9"/>
    <w:rsid w:val="00340962"/>
    <w:rsid w:val="00342DFB"/>
    <w:rsid w:val="0035576A"/>
    <w:rsid w:val="00365331"/>
    <w:rsid w:val="00365E6D"/>
    <w:rsid w:val="00375C5F"/>
    <w:rsid w:val="003841A9"/>
    <w:rsid w:val="00385FBF"/>
    <w:rsid w:val="00392EE3"/>
    <w:rsid w:val="003C231A"/>
    <w:rsid w:val="003C2E36"/>
    <w:rsid w:val="003C7DF5"/>
    <w:rsid w:val="003D7D09"/>
    <w:rsid w:val="003E128D"/>
    <w:rsid w:val="003E132C"/>
    <w:rsid w:val="003F0941"/>
    <w:rsid w:val="0040641E"/>
    <w:rsid w:val="004242D4"/>
    <w:rsid w:val="004316E7"/>
    <w:rsid w:val="00432521"/>
    <w:rsid w:val="00435A08"/>
    <w:rsid w:val="00457338"/>
    <w:rsid w:val="004937AF"/>
    <w:rsid w:val="004A2D66"/>
    <w:rsid w:val="004C18D0"/>
    <w:rsid w:val="004D79FC"/>
    <w:rsid w:val="004D7CAA"/>
    <w:rsid w:val="004E407E"/>
    <w:rsid w:val="00502C62"/>
    <w:rsid w:val="0050547C"/>
    <w:rsid w:val="0053077C"/>
    <w:rsid w:val="00553D72"/>
    <w:rsid w:val="005557EF"/>
    <w:rsid w:val="005635FE"/>
    <w:rsid w:val="00586AA5"/>
    <w:rsid w:val="005A3844"/>
    <w:rsid w:val="005C4EF9"/>
    <w:rsid w:val="005E341B"/>
    <w:rsid w:val="00604E21"/>
    <w:rsid w:val="00632CEF"/>
    <w:rsid w:val="0063335C"/>
    <w:rsid w:val="00643C29"/>
    <w:rsid w:val="00655964"/>
    <w:rsid w:val="0066651E"/>
    <w:rsid w:val="0068188A"/>
    <w:rsid w:val="00683B74"/>
    <w:rsid w:val="00691CDB"/>
    <w:rsid w:val="00692627"/>
    <w:rsid w:val="006B2FB0"/>
    <w:rsid w:val="006D50E1"/>
    <w:rsid w:val="006E2BF6"/>
    <w:rsid w:val="006F3836"/>
    <w:rsid w:val="00715E31"/>
    <w:rsid w:val="007334D0"/>
    <w:rsid w:val="00766CD2"/>
    <w:rsid w:val="0076713E"/>
    <w:rsid w:val="00783ED6"/>
    <w:rsid w:val="007841ED"/>
    <w:rsid w:val="007C345B"/>
    <w:rsid w:val="007E2273"/>
    <w:rsid w:val="007E3970"/>
    <w:rsid w:val="00806AFC"/>
    <w:rsid w:val="00815EE5"/>
    <w:rsid w:val="008269D3"/>
    <w:rsid w:val="0087322F"/>
    <w:rsid w:val="00873A3C"/>
    <w:rsid w:val="00887B98"/>
    <w:rsid w:val="00896367"/>
    <w:rsid w:val="008A2A49"/>
    <w:rsid w:val="008A7566"/>
    <w:rsid w:val="008C466A"/>
    <w:rsid w:val="008C4F44"/>
    <w:rsid w:val="0090147E"/>
    <w:rsid w:val="009206D3"/>
    <w:rsid w:val="009268C5"/>
    <w:rsid w:val="009529AA"/>
    <w:rsid w:val="009614B7"/>
    <w:rsid w:val="00963ED7"/>
    <w:rsid w:val="00965A7D"/>
    <w:rsid w:val="00984E71"/>
    <w:rsid w:val="009A06A1"/>
    <w:rsid w:val="009A2DF9"/>
    <w:rsid w:val="009A7ADC"/>
    <w:rsid w:val="009B2703"/>
    <w:rsid w:val="009D0C25"/>
    <w:rsid w:val="009E50BE"/>
    <w:rsid w:val="009E755E"/>
    <w:rsid w:val="009E7812"/>
    <w:rsid w:val="00A02819"/>
    <w:rsid w:val="00A14776"/>
    <w:rsid w:val="00A21A91"/>
    <w:rsid w:val="00A33373"/>
    <w:rsid w:val="00A53587"/>
    <w:rsid w:val="00A63653"/>
    <w:rsid w:val="00A8146F"/>
    <w:rsid w:val="00A878BA"/>
    <w:rsid w:val="00A90DA0"/>
    <w:rsid w:val="00A959F8"/>
    <w:rsid w:val="00AA60BC"/>
    <w:rsid w:val="00AB2C0E"/>
    <w:rsid w:val="00AE535B"/>
    <w:rsid w:val="00AF77C1"/>
    <w:rsid w:val="00B204E8"/>
    <w:rsid w:val="00B3765D"/>
    <w:rsid w:val="00B56411"/>
    <w:rsid w:val="00B60384"/>
    <w:rsid w:val="00B6254E"/>
    <w:rsid w:val="00B74D20"/>
    <w:rsid w:val="00B76402"/>
    <w:rsid w:val="00BC5943"/>
    <w:rsid w:val="00BC6B04"/>
    <w:rsid w:val="00BE5160"/>
    <w:rsid w:val="00BF4568"/>
    <w:rsid w:val="00BF461E"/>
    <w:rsid w:val="00BF5A1B"/>
    <w:rsid w:val="00BF6BD6"/>
    <w:rsid w:val="00BF75E0"/>
    <w:rsid w:val="00C10435"/>
    <w:rsid w:val="00C13040"/>
    <w:rsid w:val="00C14A5E"/>
    <w:rsid w:val="00C213A8"/>
    <w:rsid w:val="00C24736"/>
    <w:rsid w:val="00C34B76"/>
    <w:rsid w:val="00C35A6D"/>
    <w:rsid w:val="00C36AD4"/>
    <w:rsid w:val="00C54F9E"/>
    <w:rsid w:val="00C97C77"/>
    <w:rsid w:val="00CA12C9"/>
    <w:rsid w:val="00CA4382"/>
    <w:rsid w:val="00CB32EC"/>
    <w:rsid w:val="00D00D21"/>
    <w:rsid w:val="00D14BB5"/>
    <w:rsid w:val="00D26879"/>
    <w:rsid w:val="00D307E5"/>
    <w:rsid w:val="00D5514D"/>
    <w:rsid w:val="00D716C7"/>
    <w:rsid w:val="00D73FA8"/>
    <w:rsid w:val="00D85717"/>
    <w:rsid w:val="00D91AE0"/>
    <w:rsid w:val="00D93952"/>
    <w:rsid w:val="00DD00B0"/>
    <w:rsid w:val="00E02EDD"/>
    <w:rsid w:val="00E21B85"/>
    <w:rsid w:val="00E25297"/>
    <w:rsid w:val="00E36EC1"/>
    <w:rsid w:val="00E574AA"/>
    <w:rsid w:val="00E60661"/>
    <w:rsid w:val="00E96293"/>
    <w:rsid w:val="00EA07B6"/>
    <w:rsid w:val="00ED3A26"/>
    <w:rsid w:val="00EE6536"/>
    <w:rsid w:val="00F03842"/>
    <w:rsid w:val="00F14C19"/>
    <w:rsid w:val="00F34065"/>
    <w:rsid w:val="00F45509"/>
    <w:rsid w:val="00F55C52"/>
    <w:rsid w:val="00F60753"/>
    <w:rsid w:val="00F65C74"/>
    <w:rsid w:val="00F673A8"/>
    <w:rsid w:val="00FA27D5"/>
    <w:rsid w:val="00FD4EB4"/>
    <w:rsid w:val="00FF47C6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E7B"/>
  <w15:docId w15:val="{01745A52-8263-469D-BBCD-847773D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07E"/>
  </w:style>
  <w:style w:type="paragraph" w:styleId="2">
    <w:name w:val="heading 2"/>
    <w:basedOn w:val="a"/>
    <w:next w:val="a"/>
    <w:link w:val="20"/>
    <w:uiPriority w:val="9"/>
    <w:unhideWhenUsed/>
    <w:qFormat/>
    <w:rsid w:val="00B3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7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7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7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3765D"/>
    <w:rPr>
      <w:b/>
      <w:bCs/>
    </w:rPr>
  </w:style>
  <w:style w:type="table" w:styleId="a4">
    <w:name w:val="Table Grid"/>
    <w:basedOn w:val="a1"/>
    <w:uiPriority w:val="59"/>
    <w:rsid w:val="0035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76A"/>
  </w:style>
  <w:style w:type="paragraph" w:styleId="a7">
    <w:name w:val="footer"/>
    <w:basedOn w:val="a"/>
    <w:link w:val="a8"/>
    <w:uiPriority w:val="99"/>
    <w:unhideWhenUsed/>
    <w:rsid w:val="0035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76A"/>
  </w:style>
  <w:style w:type="paragraph" w:styleId="a9">
    <w:name w:val="Balloon Text"/>
    <w:basedOn w:val="a"/>
    <w:link w:val="aa"/>
    <w:uiPriority w:val="99"/>
    <w:semiHidden/>
    <w:unhideWhenUsed/>
    <w:rsid w:val="001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2BA3B8-86F0-4376-90CC-1C077144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Kolosok</cp:lastModifiedBy>
  <cp:revision>8</cp:revision>
  <cp:lastPrinted>2014-10-23T11:04:00Z</cp:lastPrinted>
  <dcterms:created xsi:type="dcterms:W3CDTF">2024-10-29T11:40:00Z</dcterms:created>
  <dcterms:modified xsi:type="dcterms:W3CDTF">2024-10-30T12:35:00Z</dcterms:modified>
</cp:coreProperties>
</file>